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453FF9D5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6F4435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3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3E72A95A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6F4435">
        <w:rPr>
          <w:rFonts w:ascii="Cambria" w:hAnsi="Cambria"/>
          <w:noProof/>
          <w:color w:val="C00000"/>
          <w:sz w:val="24"/>
          <w:szCs w:val="24"/>
        </w:rPr>
        <w:t>Dispozitiv numărător de particule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C22B26">
        <w:trPr>
          <w:trHeight w:val="170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73430741" w14:textId="77777777" w:rsidR="0001188B" w:rsidRDefault="0001188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7257756B" w14:textId="77777777" w:rsidR="00C22B26" w:rsidRDefault="00850B22" w:rsidP="00C22B26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Interval de măsurare: min. </w:t>
            </w:r>
            <w:r w:rsidRPr="00850B22">
              <w:rPr>
                <w:rFonts w:ascii="Cambria" w:hAnsi="Cambria"/>
                <w:sz w:val="18"/>
                <w:szCs w:val="18"/>
              </w:rPr>
              <w:t>0,3 ... 25 um</w:t>
            </w:r>
          </w:p>
          <w:p w14:paraId="21DA716B" w14:textId="77777777" w:rsidR="00850B22" w:rsidRDefault="00850B22" w:rsidP="00C22B26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850B22">
              <w:rPr>
                <w:rFonts w:ascii="Cambria" w:hAnsi="Cambria"/>
                <w:sz w:val="18"/>
                <w:szCs w:val="18"/>
              </w:rPr>
              <w:t>Măsurarea dimensiuni de canal</w:t>
            </w:r>
            <w:r>
              <w:rPr>
                <w:rFonts w:ascii="Cambria" w:hAnsi="Cambria"/>
                <w:sz w:val="18"/>
                <w:szCs w:val="18"/>
              </w:rPr>
              <w:t xml:space="preserve">: min. </w:t>
            </w:r>
            <w:r w:rsidRPr="00850B22">
              <w:rPr>
                <w:rFonts w:ascii="Cambria" w:hAnsi="Cambria"/>
                <w:sz w:val="18"/>
                <w:szCs w:val="18"/>
              </w:rPr>
              <w:t>0,3, 0,5, 1,0, 2,5, 5,0, 10,0 um</w:t>
            </w:r>
          </w:p>
          <w:p w14:paraId="1484AF28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</w:t>
            </w:r>
            <w:r w:rsidRPr="00850B22">
              <w:rPr>
                <w:rFonts w:ascii="Cambria" w:hAnsi="Cambria"/>
                <w:sz w:val="18"/>
                <w:szCs w:val="18"/>
              </w:rPr>
              <w:t>oduri de numărare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850B22">
              <w:rPr>
                <w:rFonts w:ascii="Cambria" w:hAnsi="Cambria"/>
                <w:sz w:val="18"/>
                <w:szCs w:val="18"/>
              </w:rPr>
              <w:t>afișaj automat, manual, în timp real, cumulativ /concentrație diferențială, de masă</w:t>
            </w:r>
          </w:p>
          <w:p w14:paraId="28EFD33D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Filtru HEPA intern</w:t>
            </w:r>
          </w:p>
          <w:p w14:paraId="09A1F12E" w14:textId="24AE15E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Calibrare: Trasabil la NIST</w:t>
            </w:r>
          </w:p>
          <w:p w14:paraId="6D2333C9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</w:t>
            </w:r>
            <w:r w:rsidRPr="00850B22">
              <w:rPr>
                <w:rFonts w:ascii="Cambria" w:hAnsi="Cambria"/>
                <w:sz w:val="18"/>
                <w:szCs w:val="18"/>
              </w:rPr>
              <w:t>spirație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850B22">
              <w:rPr>
                <w:rFonts w:ascii="Cambria" w:hAnsi="Cambria"/>
                <w:sz w:val="18"/>
                <w:szCs w:val="18"/>
              </w:rPr>
              <w:t>pompă internă cu autom</w:t>
            </w:r>
            <w:r>
              <w:rPr>
                <w:rFonts w:ascii="Cambria" w:hAnsi="Cambria"/>
                <w:sz w:val="18"/>
                <w:szCs w:val="18"/>
              </w:rPr>
              <w:t>at de control al fluxului</w:t>
            </w:r>
          </w:p>
          <w:p w14:paraId="1A889F3F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Memorie: minim 30.000 înregistrari </w:t>
            </w:r>
            <w:r w:rsidRPr="00850B22">
              <w:rPr>
                <w:rFonts w:ascii="Cambria" w:hAnsi="Cambria"/>
                <w:sz w:val="18"/>
                <w:szCs w:val="18"/>
              </w:rPr>
              <w:t>constând din</w:t>
            </w:r>
            <w:r>
              <w:rPr>
                <w:rFonts w:ascii="Cambria" w:hAnsi="Cambria"/>
                <w:sz w:val="18"/>
                <w:szCs w:val="18"/>
              </w:rPr>
              <w:t xml:space="preserve"> n</w:t>
            </w:r>
            <w:r w:rsidRPr="00850B22">
              <w:rPr>
                <w:rFonts w:ascii="Cambria" w:hAnsi="Cambria"/>
                <w:sz w:val="18"/>
                <w:szCs w:val="18"/>
              </w:rPr>
              <w:t>umărarea particulelor, temperatura și umiditatea, locurile și orele</w:t>
            </w:r>
          </w:p>
          <w:p w14:paraId="3E530F71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Locațiile de eșantionare: minim 500 locații</w:t>
            </w:r>
          </w:p>
          <w:p w14:paraId="3855EA03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Probe de durată: 1 s până la minim 50h reglabil</w:t>
            </w:r>
          </w:p>
          <w:p w14:paraId="687F0A26" w14:textId="77777777" w:rsidR="00850B22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Precizie: </w:t>
            </w:r>
            <w:r w:rsidRPr="00850B22">
              <w:rPr>
                <w:rFonts w:ascii="Cambria" w:hAnsi="Cambria"/>
                <w:sz w:val="18"/>
                <w:szCs w:val="18"/>
              </w:rPr>
              <w:t>± 0,5 ° C, ± 2% RH</w:t>
            </w:r>
          </w:p>
          <w:p w14:paraId="70D84EB7" w14:textId="5523467E" w:rsidR="00850B22" w:rsidRPr="00C663BD" w:rsidRDefault="00850B22" w:rsidP="00850B22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Afișaj color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4F3E3A"/>
    <w:rsid w:val="00521388"/>
    <w:rsid w:val="005941E3"/>
    <w:rsid w:val="005A56B8"/>
    <w:rsid w:val="005D45AB"/>
    <w:rsid w:val="00615C80"/>
    <w:rsid w:val="006D0951"/>
    <w:rsid w:val="006F4435"/>
    <w:rsid w:val="0072743D"/>
    <w:rsid w:val="007746F0"/>
    <w:rsid w:val="00793B6C"/>
    <w:rsid w:val="007D27EB"/>
    <w:rsid w:val="00850B22"/>
    <w:rsid w:val="00886A32"/>
    <w:rsid w:val="0089363C"/>
    <w:rsid w:val="008B2931"/>
    <w:rsid w:val="00985D5E"/>
    <w:rsid w:val="009A706E"/>
    <w:rsid w:val="00A54666"/>
    <w:rsid w:val="00AB2A84"/>
    <w:rsid w:val="00C06761"/>
    <w:rsid w:val="00C22B26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2025-07-14T09:01:00Z</dcterms:created>
  <dcterms:modified xsi:type="dcterms:W3CDTF">2025-07-14T09:11:00Z</dcterms:modified>
</cp:coreProperties>
</file>